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E7" w:rsidRDefault="003775E7" w:rsidP="003775E7">
      <w:pPr>
        <w:rPr>
          <w:rFonts w:ascii="Arial" w:hAnsi="Arial" w:cs="Arial"/>
          <w:sz w:val="16"/>
          <w:szCs w:val="16"/>
        </w:rPr>
      </w:pPr>
    </w:p>
    <w:p w:rsidR="003775E7" w:rsidRPr="00A60B39" w:rsidRDefault="003775E7" w:rsidP="0037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F444A"/>
          <w:sz w:val="39"/>
          <w:szCs w:val="39"/>
        </w:rPr>
      </w:pPr>
      <w:r w:rsidRPr="00A60B39">
        <w:rPr>
          <w:rFonts w:ascii="Arial" w:hAnsi="Arial" w:cs="Arial"/>
          <w:b/>
          <w:color w:val="3F444A"/>
          <w:sz w:val="39"/>
          <w:szCs w:val="39"/>
        </w:rPr>
        <w:t>CONDITIONS OF ENTRY:</w:t>
      </w:r>
    </w:p>
    <w:p w:rsidR="003775E7" w:rsidRPr="000907E7" w:rsidRDefault="003775E7" w:rsidP="000907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07E7">
        <w:rPr>
          <w:rFonts w:ascii="Arial" w:hAnsi="Arial" w:cs="Arial"/>
          <w:sz w:val="26"/>
          <w:szCs w:val="26"/>
        </w:rPr>
        <w:t>All entries must be on an official entry form.</w:t>
      </w:r>
    </w:p>
    <w:p w:rsidR="003775E7" w:rsidRPr="000907E7" w:rsidRDefault="003775E7" w:rsidP="000907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07E7">
        <w:rPr>
          <w:rFonts w:ascii="Arial" w:hAnsi="Arial" w:cs="Arial"/>
          <w:sz w:val="26"/>
          <w:szCs w:val="26"/>
        </w:rPr>
        <w:t>Field limited to 20 teams of six riders.</w:t>
      </w:r>
    </w:p>
    <w:p w:rsidR="003775E7" w:rsidRPr="000907E7" w:rsidRDefault="003775E7" w:rsidP="000907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07E7">
        <w:rPr>
          <w:rFonts w:ascii="Arial" w:hAnsi="Arial" w:cs="Arial"/>
          <w:sz w:val="26"/>
          <w:szCs w:val="26"/>
        </w:rPr>
        <w:t>No entry accepted unless accompanied by $500 per rider entry fee.</w:t>
      </w:r>
    </w:p>
    <w:p w:rsidR="003775E7" w:rsidRPr="000907E7" w:rsidRDefault="003775E7" w:rsidP="000907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07E7">
        <w:rPr>
          <w:rFonts w:ascii="Arial" w:hAnsi="Arial" w:cs="Arial"/>
          <w:sz w:val="26"/>
          <w:szCs w:val="26"/>
        </w:rPr>
        <w:t>Late entries accepted only if team vacancies ava</w:t>
      </w:r>
      <w:r w:rsidR="000907E7">
        <w:rPr>
          <w:rFonts w:ascii="Arial" w:hAnsi="Arial" w:cs="Arial"/>
          <w:sz w:val="26"/>
          <w:szCs w:val="26"/>
        </w:rPr>
        <w:t xml:space="preserve">ilable (late entry fee will </w:t>
      </w:r>
      <w:r w:rsidRPr="000907E7">
        <w:rPr>
          <w:rFonts w:ascii="Arial" w:hAnsi="Arial" w:cs="Arial"/>
          <w:sz w:val="26"/>
          <w:szCs w:val="26"/>
        </w:rPr>
        <w:t>also be charged).</w:t>
      </w:r>
    </w:p>
    <w:p w:rsidR="003775E7" w:rsidRPr="000907E7" w:rsidRDefault="003775E7" w:rsidP="000907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07E7">
        <w:rPr>
          <w:rFonts w:ascii="Arial" w:hAnsi="Arial" w:cs="Arial"/>
          <w:sz w:val="26"/>
          <w:szCs w:val="26"/>
        </w:rPr>
        <w:t>Entry confirms acceptance of race regulations and conditions. Riders enter at their own risk.</w:t>
      </w:r>
    </w:p>
    <w:p w:rsidR="003775E7" w:rsidRPr="000907E7" w:rsidRDefault="003775E7" w:rsidP="000907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07E7">
        <w:rPr>
          <w:rFonts w:ascii="Arial" w:hAnsi="Arial" w:cs="Arial"/>
          <w:sz w:val="26"/>
          <w:szCs w:val="26"/>
        </w:rPr>
        <w:t xml:space="preserve">Under 23 Riders born between 1st January 1996 and 31st December </w:t>
      </w:r>
      <w:r w:rsidR="00A60B39" w:rsidRPr="000907E7">
        <w:rPr>
          <w:rFonts w:ascii="Arial" w:hAnsi="Arial" w:cs="Arial"/>
          <w:sz w:val="26"/>
          <w:szCs w:val="26"/>
        </w:rPr>
        <w:t>1</w:t>
      </w:r>
      <w:r w:rsidRPr="000907E7">
        <w:rPr>
          <w:rFonts w:ascii="Arial" w:hAnsi="Arial" w:cs="Arial"/>
          <w:sz w:val="26"/>
          <w:szCs w:val="26"/>
        </w:rPr>
        <w:t>999 are eligible for Under 23 category, which is based on 2018 licensing year</w:t>
      </w:r>
    </w:p>
    <w:p w:rsidR="003775E7" w:rsidRPr="000907E7" w:rsidRDefault="003775E7" w:rsidP="000907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07E7">
        <w:rPr>
          <w:rFonts w:ascii="Arial" w:hAnsi="Arial" w:cs="Arial"/>
          <w:sz w:val="26"/>
          <w:szCs w:val="26"/>
        </w:rPr>
        <w:t>Riders to wear team sponsor’s jerseys at all times.</w:t>
      </w:r>
    </w:p>
    <w:p w:rsidR="00135CC3" w:rsidRPr="000907E7" w:rsidRDefault="003775E7" w:rsidP="000907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07E7">
        <w:rPr>
          <w:rFonts w:ascii="Arial" w:hAnsi="Arial" w:cs="Arial"/>
          <w:sz w:val="26"/>
          <w:szCs w:val="26"/>
        </w:rPr>
        <w:t xml:space="preserve">Riders to wear team apparel before and after all stages and at official </w:t>
      </w:r>
      <w:r w:rsidR="00135CC3" w:rsidRPr="000907E7">
        <w:rPr>
          <w:rFonts w:ascii="Arial" w:hAnsi="Arial" w:cs="Arial"/>
          <w:sz w:val="26"/>
          <w:szCs w:val="26"/>
        </w:rPr>
        <w:t xml:space="preserve">  P</w:t>
      </w:r>
      <w:r w:rsidRPr="000907E7">
        <w:rPr>
          <w:rFonts w:ascii="Arial" w:hAnsi="Arial" w:cs="Arial"/>
          <w:sz w:val="26"/>
          <w:szCs w:val="26"/>
        </w:rPr>
        <w:t>res</w:t>
      </w:r>
      <w:r w:rsidR="00135CC3" w:rsidRPr="000907E7">
        <w:rPr>
          <w:rFonts w:ascii="Arial" w:hAnsi="Arial" w:cs="Arial"/>
          <w:sz w:val="26"/>
          <w:szCs w:val="26"/>
        </w:rPr>
        <w:t>entation ceremonies.</w:t>
      </w:r>
    </w:p>
    <w:p w:rsidR="003775E7" w:rsidRPr="000907E7" w:rsidRDefault="003775E7" w:rsidP="000907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07E7">
        <w:rPr>
          <w:rFonts w:ascii="Arial" w:hAnsi="Arial" w:cs="Arial"/>
          <w:sz w:val="26"/>
          <w:szCs w:val="26"/>
        </w:rPr>
        <w:t>Riders are encouraged to supply their own van driver and manager</w:t>
      </w:r>
      <w:r w:rsidR="000907E7" w:rsidRPr="000907E7">
        <w:rPr>
          <w:rFonts w:ascii="Arial" w:hAnsi="Arial" w:cs="Arial"/>
          <w:sz w:val="26"/>
          <w:szCs w:val="26"/>
        </w:rPr>
        <w:t xml:space="preserve"> but please indicate on entry form if this is to be arranged locally.</w:t>
      </w:r>
    </w:p>
    <w:p w:rsidR="003775E7" w:rsidRPr="000907E7" w:rsidRDefault="003775E7" w:rsidP="000907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07E7">
        <w:rPr>
          <w:rFonts w:ascii="Arial" w:hAnsi="Arial" w:cs="Arial"/>
          <w:sz w:val="26"/>
          <w:szCs w:val="26"/>
        </w:rPr>
        <w:t>Riders entering individually will be allocated to a team at the race organiser’s discretion.</w:t>
      </w:r>
    </w:p>
    <w:p w:rsidR="003775E7" w:rsidRPr="000907E7" w:rsidRDefault="003775E7" w:rsidP="000907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07E7">
        <w:rPr>
          <w:rFonts w:ascii="Arial" w:hAnsi="Arial" w:cs="Arial"/>
          <w:sz w:val="26"/>
          <w:szCs w:val="26"/>
        </w:rPr>
        <w:t xml:space="preserve">Race organiser reserves the right to ballot entries in the event of more </w:t>
      </w:r>
      <w:r w:rsidR="00A60B39" w:rsidRPr="000907E7">
        <w:rPr>
          <w:rFonts w:ascii="Arial" w:hAnsi="Arial" w:cs="Arial"/>
          <w:sz w:val="26"/>
          <w:szCs w:val="26"/>
        </w:rPr>
        <w:t>than</w:t>
      </w:r>
      <w:r w:rsidRPr="000907E7">
        <w:rPr>
          <w:rFonts w:ascii="Arial" w:hAnsi="Arial" w:cs="Arial"/>
          <w:sz w:val="26"/>
          <w:szCs w:val="26"/>
        </w:rPr>
        <w:t xml:space="preserve"> 120 entries</w:t>
      </w:r>
      <w:r w:rsidR="00135CC3" w:rsidRPr="000907E7">
        <w:rPr>
          <w:rFonts w:ascii="Arial" w:hAnsi="Arial" w:cs="Arial"/>
          <w:sz w:val="26"/>
          <w:szCs w:val="26"/>
        </w:rPr>
        <w:t xml:space="preserve"> </w:t>
      </w:r>
      <w:r w:rsidRPr="000907E7">
        <w:rPr>
          <w:rFonts w:ascii="Arial" w:hAnsi="Arial" w:cs="Arial"/>
          <w:sz w:val="26"/>
          <w:szCs w:val="26"/>
        </w:rPr>
        <w:t>received.</w:t>
      </w:r>
    </w:p>
    <w:p w:rsidR="003775E7" w:rsidRPr="000907E7" w:rsidRDefault="003775E7" w:rsidP="000907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07E7">
        <w:rPr>
          <w:rFonts w:ascii="Arial" w:hAnsi="Arial" w:cs="Arial"/>
          <w:sz w:val="26"/>
          <w:szCs w:val="26"/>
        </w:rPr>
        <w:t>The use of radio links or other remote means of communication by or with the riders, as</w:t>
      </w:r>
      <w:r w:rsidR="00135CC3" w:rsidRPr="000907E7">
        <w:rPr>
          <w:rFonts w:ascii="Arial" w:hAnsi="Arial" w:cs="Arial"/>
          <w:sz w:val="26"/>
          <w:szCs w:val="26"/>
        </w:rPr>
        <w:t xml:space="preserve"> </w:t>
      </w:r>
      <w:r w:rsidRPr="000907E7">
        <w:rPr>
          <w:rFonts w:ascii="Arial" w:hAnsi="Arial" w:cs="Arial"/>
          <w:sz w:val="26"/>
          <w:szCs w:val="26"/>
        </w:rPr>
        <w:t>well as the possession of any equipment that can be used in this manner</w:t>
      </w:r>
      <w:r w:rsidR="00A60B39" w:rsidRPr="000907E7">
        <w:rPr>
          <w:rFonts w:ascii="Arial" w:hAnsi="Arial" w:cs="Arial"/>
          <w:sz w:val="26"/>
          <w:szCs w:val="26"/>
        </w:rPr>
        <w:t xml:space="preserve"> </w:t>
      </w:r>
      <w:r w:rsidRPr="000907E7">
        <w:rPr>
          <w:rFonts w:ascii="Arial" w:hAnsi="Arial" w:cs="Arial"/>
          <w:sz w:val="26"/>
          <w:szCs w:val="26"/>
        </w:rPr>
        <w:t>during the event</w:t>
      </w:r>
      <w:r w:rsidR="00A60B39" w:rsidRPr="000907E7">
        <w:rPr>
          <w:rFonts w:ascii="Arial" w:hAnsi="Arial" w:cs="Arial"/>
          <w:sz w:val="26"/>
          <w:szCs w:val="26"/>
        </w:rPr>
        <w:t>,</w:t>
      </w:r>
      <w:r w:rsidR="00135CC3" w:rsidRPr="000907E7">
        <w:rPr>
          <w:rFonts w:ascii="Arial" w:hAnsi="Arial" w:cs="Arial"/>
          <w:sz w:val="26"/>
          <w:szCs w:val="26"/>
        </w:rPr>
        <w:t xml:space="preserve"> </w:t>
      </w:r>
      <w:r w:rsidRPr="000907E7">
        <w:rPr>
          <w:rFonts w:ascii="Arial" w:hAnsi="Arial" w:cs="Arial"/>
          <w:sz w:val="26"/>
          <w:szCs w:val="26"/>
        </w:rPr>
        <w:t>is prohibited.</w:t>
      </w:r>
    </w:p>
    <w:p w:rsidR="003775E7" w:rsidRPr="000907E7" w:rsidRDefault="003775E7" w:rsidP="000907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07E7">
        <w:rPr>
          <w:rFonts w:ascii="Arial" w:hAnsi="Arial" w:cs="Arial"/>
          <w:sz w:val="26"/>
          <w:szCs w:val="26"/>
        </w:rPr>
        <w:t xml:space="preserve">Standard road bikes as used for other stages shall be the only </w:t>
      </w:r>
      <w:proofErr w:type="gramStart"/>
      <w:r w:rsidRPr="000907E7">
        <w:rPr>
          <w:rFonts w:ascii="Arial" w:hAnsi="Arial" w:cs="Arial"/>
          <w:sz w:val="26"/>
          <w:szCs w:val="26"/>
        </w:rPr>
        <w:t xml:space="preserve">bike </w:t>
      </w:r>
      <w:r w:rsidR="00135CC3" w:rsidRPr="000907E7">
        <w:rPr>
          <w:rFonts w:ascii="Arial" w:hAnsi="Arial" w:cs="Arial"/>
          <w:sz w:val="26"/>
          <w:szCs w:val="26"/>
        </w:rPr>
        <w:t xml:space="preserve"> </w:t>
      </w:r>
      <w:r w:rsidRPr="000907E7">
        <w:rPr>
          <w:rFonts w:ascii="Arial" w:hAnsi="Arial" w:cs="Arial"/>
          <w:sz w:val="26"/>
          <w:szCs w:val="26"/>
        </w:rPr>
        <w:t>allowed</w:t>
      </w:r>
      <w:proofErr w:type="gramEnd"/>
      <w:r w:rsidRPr="000907E7">
        <w:rPr>
          <w:rFonts w:ascii="Arial" w:hAnsi="Arial" w:cs="Arial"/>
          <w:sz w:val="26"/>
          <w:szCs w:val="26"/>
        </w:rPr>
        <w:t xml:space="preserve"> for the</w:t>
      </w:r>
      <w:r w:rsidR="00135CC3" w:rsidRPr="000907E7">
        <w:rPr>
          <w:rFonts w:ascii="Arial" w:hAnsi="Arial" w:cs="Arial"/>
          <w:sz w:val="26"/>
          <w:szCs w:val="26"/>
        </w:rPr>
        <w:t xml:space="preserve"> </w:t>
      </w:r>
      <w:r w:rsidRPr="000907E7">
        <w:rPr>
          <w:rFonts w:ascii="Arial" w:hAnsi="Arial" w:cs="Arial"/>
          <w:sz w:val="26"/>
          <w:szCs w:val="26"/>
        </w:rPr>
        <w:t xml:space="preserve">Prologue and Individual Time Trial. The addition of </w:t>
      </w:r>
      <w:proofErr w:type="gramStart"/>
      <w:r w:rsidRPr="000907E7">
        <w:rPr>
          <w:rFonts w:ascii="Arial" w:hAnsi="Arial" w:cs="Arial"/>
          <w:sz w:val="26"/>
          <w:szCs w:val="26"/>
        </w:rPr>
        <w:t xml:space="preserve">disc </w:t>
      </w:r>
      <w:r w:rsidR="00135CC3" w:rsidRPr="000907E7">
        <w:rPr>
          <w:rFonts w:ascii="Arial" w:hAnsi="Arial" w:cs="Arial"/>
          <w:sz w:val="26"/>
          <w:szCs w:val="26"/>
        </w:rPr>
        <w:t xml:space="preserve"> </w:t>
      </w:r>
      <w:r w:rsidRPr="000907E7">
        <w:rPr>
          <w:rFonts w:ascii="Arial" w:hAnsi="Arial" w:cs="Arial"/>
          <w:sz w:val="26"/>
          <w:szCs w:val="26"/>
        </w:rPr>
        <w:t>wheels</w:t>
      </w:r>
      <w:proofErr w:type="gramEnd"/>
      <w:r w:rsidRPr="000907E7">
        <w:rPr>
          <w:rFonts w:ascii="Arial" w:hAnsi="Arial" w:cs="Arial"/>
          <w:sz w:val="26"/>
          <w:szCs w:val="26"/>
        </w:rPr>
        <w:t xml:space="preserve"> and/or</w:t>
      </w:r>
      <w:r w:rsidR="00A60B39" w:rsidRPr="000907E7">
        <w:rPr>
          <w:rFonts w:ascii="Arial" w:hAnsi="Arial" w:cs="Arial"/>
          <w:sz w:val="26"/>
          <w:szCs w:val="26"/>
        </w:rPr>
        <w:t xml:space="preserve"> clip-on</w:t>
      </w:r>
      <w:r w:rsidR="00135CC3" w:rsidRPr="000907E7">
        <w:rPr>
          <w:rFonts w:ascii="Arial" w:hAnsi="Arial" w:cs="Arial"/>
          <w:sz w:val="26"/>
          <w:szCs w:val="26"/>
        </w:rPr>
        <w:t xml:space="preserve"> </w:t>
      </w:r>
      <w:r w:rsidRPr="000907E7">
        <w:rPr>
          <w:rFonts w:ascii="Arial" w:hAnsi="Arial" w:cs="Arial"/>
          <w:sz w:val="26"/>
          <w:szCs w:val="26"/>
        </w:rPr>
        <w:t>bars is</w:t>
      </w:r>
      <w:r w:rsidR="00135CC3" w:rsidRPr="000907E7">
        <w:rPr>
          <w:rFonts w:ascii="Arial" w:hAnsi="Arial" w:cs="Arial"/>
          <w:sz w:val="26"/>
          <w:szCs w:val="26"/>
        </w:rPr>
        <w:t xml:space="preserve"> </w:t>
      </w:r>
      <w:r w:rsidRPr="000907E7">
        <w:rPr>
          <w:rFonts w:ascii="Arial" w:hAnsi="Arial" w:cs="Arial"/>
          <w:sz w:val="26"/>
          <w:szCs w:val="26"/>
        </w:rPr>
        <w:t>strictly pro</w:t>
      </w:r>
      <w:bookmarkStart w:id="0" w:name="_GoBack"/>
      <w:bookmarkEnd w:id="0"/>
      <w:r w:rsidRPr="000907E7">
        <w:rPr>
          <w:rFonts w:ascii="Arial" w:hAnsi="Arial" w:cs="Arial"/>
          <w:sz w:val="26"/>
          <w:szCs w:val="26"/>
        </w:rPr>
        <w:t>hibited</w:t>
      </w:r>
      <w:r w:rsidRPr="000907E7">
        <w:rPr>
          <w:rFonts w:ascii="Arial" w:hAnsi="Arial" w:cs="Arial"/>
          <w:color w:val="5C6873"/>
          <w:sz w:val="26"/>
          <w:szCs w:val="26"/>
        </w:rPr>
        <w:t>.</w:t>
      </w:r>
    </w:p>
    <w:sectPr w:rsidR="003775E7" w:rsidRPr="000907E7" w:rsidSect="00135CC3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D40"/>
    <w:multiLevelType w:val="hybridMultilevel"/>
    <w:tmpl w:val="B606B94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544F5"/>
    <w:multiLevelType w:val="hybridMultilevel"/>
    <w:tmpl w:val="C7EAF4EC"/>
    <w:lvl w:ilvl="0" w:tplc="39CA7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E7"/>
    <w:rsid w:val="000907E7"/>
    <w:rsid w:val="00135CC3"/>
    <w:rsid w:val="003775E7"/>
    <w:rsid w:val="00A60B39"/>
    <w:rsid w:val="00D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Cycling Southland Admin</cp:lastModifiedBy>
  <cp:revision>2</cp:revision>
  <dcterms:created xsi:type="dcterms:W3CDTF">2017-08-02T03:50:00Z</dcterms:created>
  <dcterms:modified xsi:type="dcterms:W3CDTF">2017-08-02T03:50:00Z</dcterms:modified>
</cp:coreProperties>
</file>